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FB" w:rsidRPr="005B3C1B" w:rsidRDefault="00624132" w:rsidP="006F2FB3">
      <w:pPr>
        <w:spacing w:line="340" w:lineRule="exact"/>
        <w:ind w:firstLineChars="3500" w:firstLine="7000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405BF1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6063E2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6A2B61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6063E2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6A2B61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:rsidR="006A2B61" w:rsidRPr="005B3C1B" w:rsidRDefault="006A2B61" w:rsidP="005B3C1B">
      <w:pPr>
        <w:spacing w:line="3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保護者　様</w:t>
      </w:r>
    </w:p>
    <w:p w:rsidR="006A2B61" w:rsidRPr="005B3C1B" w:rsidRDefault="006A2B61" w:rsidP="005B3C1B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866CF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3C1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喜多方市立</w:t>
      </w:r>
      <w:r w:rsidR="00624132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慶徳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小学校長　石田　秀喜</w:t>
      </w:r>
    </w:p>
    <w:p w:rsidR="007C6790" w:rsidRDefault="007C6790" w:rsidP="005B3C1B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6A2B61" w:rsidRPr="00405BF1" w:rsidRDefault="00425E9F" w:rsidP="005B3C1B">
      <w:pPr>
        <w:spacing w:line="340" w:lineRule="exact"/>
        <w:ind w:firstLineChars="50" w:firstLine="141"/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8"/>
          <w:highlight w:val="black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257A9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    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622F99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>新型コロナウィルス感染症への</w:t>
      </w:r>
      <w:r w:rsidR="001342E7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>対応</w:t>
      </w:r>
      <w:r w:rsidR="00622F99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>について</w:t>
      </w:r>
      <w:r w:rsidR="007C679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highlight w:val="black"/>
        </w:rPr>
        <w:t xml:space="preserve"> (3)</w:t>
      </w:r>
      <w:r w:rsidR="0075648B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382108" w:rsidRPr="0075648B">
        <w:rPr>
          <w:rFonts w:ascii="ＤＦ平成明朝体W7" w:eastAsia="ＤＦ平成明朝体W7" w:hAnsi="ＤＦ平成明朝体W7"/>
          <w:b/>
          <w:color w:val="FFFFFF" w:themeColor="background1"/>
          <w:sz w:val="28"/>
          <w:szCs w:val="28"/>
          <w:highlight w:val="black"/>
        </w:rPr>
        <w:t xml:space="preserve"> </w:t>
      </w:r>
      <w:r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405BF1">
        <w:rPr>
          <w:rFonts w:ascii="ＤＦ平成明朝体W7" w:eastAsia="ＤＦ平成明朝体W7" w:hAnsi="ＤＦ平成明朝体W7"/>
          <w:b/>
          <w:color w:val="FFFFFF" w:themeColor="background1"/>
          <w:sz w:val="28"/>
          <w:szCs w:val="28"/>
          <w:highlight w:val="black"/>
        </w:rPr>
        <w:t xml:space="preserve">   </w:t>
      </w:r>
      <w:r w:rsidR="002C1576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CF157A" w:rsidRPr="0075648B">
        <w:rPr>
          <w:rFonts w:ascii="ＤＦ平成明朝体W7" w:eastAsia="ＤＦ平成明朝体W7" w:hAnsi="ＤＦ平成明朝体W7" w:hint="eastAsia"/>
          <w:b/>
          <w:color w:val="FFFFFF" w:themeColor="background1"/>
          <w:sz w:val="28"/>
          <w:szCs w:val="28"/>
          <w:highlight w:val="black"/>
        </w:rPr>
        <w:t xml:space="preserve">　</w:t>
      </w:r>
    </w:p>
    <w:p w:rsidR="001207F3" w:rsidRDefault="006A2B61" w:rsidP="005B3C1B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F1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62AD2" w:rsidRPr="005B3C1B" w:rsidRDefault="00622F99" w:rsidP="009A7C71">
      <w:pPr>
        <w:spacing w:line="240" w:lineRule="exact"/>
        <w:ind w:leftChars="100" w:left="210" w:firstLineChars="93" w:firstLine="186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新型コロナウィルス</w:t>
      </w:r>
      <w:r w:rsidR="007C6790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感染拡大防止に向けた「臨時休業」にあたっては、保護者の皆様におかれましては、何かとご苦労</w:t>
      </w:r>
      <w:r w:rsidR="00C048F3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62AD2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ことと</w:t>
      </w:r>
      <w:r w:rsidR="00C048F3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ご拝察申し上げます。</w:t>
      </w:r>
      <w:r w:rsidR="00962AD2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児童の健康、安全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62AD2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確保と一日も早い事態収束につなが</w:t>
      </w:r>
      <w:r w:rsidR="00C048F3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ることを祈るばかりです</w:t>
      </w:r>
      <w:r w:rsidR="00962AD2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962AD2" w:rsidRPr="005B3C1B" w:rsidRDefault="00962AD2" w:rsidP="009A7C71">
      <w:pPr>
        <w:spacing w:line="240" w:lineRule="exact"/>
        <w:ind w:leftChars="100" w:left="210" w:firstLineChars="93" w:firstLine="186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明後日からの臨時休業に向け、</w:t>
      </w:r>
      <w:r w:rsidR="00C048F3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下記のような方針で進めますので、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ご理解とご協力をお願いいたします。</w:t>
      </w:r>
    </w:p>
    <w:p w:rsidR="00405BF1" w:rsidRPr="005B3C1B" w:rsidRDefault="00405BF1" w:rsidP="009A7C71">
      <w:pPr>
        <w:pStyle w:val="ac"/>
        <w:spacing w:line="240" w:lineRule="exact"/>
        <w:rPr>
          <w:sz w:val="20"/>
          <w:szCs w:val="20"/>
        </w:rPr>
      </w:pPr>
      <w:r w:rsidRPr="005B3C1B">
        <w:rPr>
          <w:rFonts w:hint="eastAsia"/>
          <w:sz w:val="20"/>
          <w:szCs w:val="20"/>
        </w:rPr>
        <w:t>記</w:t>
      </w:r>
    </w:p>
    <w:p w:rsidR="001342E7" w:rsidRPr="005B3C1B" w:rsidRDefault="001342E7" w:rsidP="009A7C71">
      <w:pPr>
        <w:spacing w:line="24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１　</w:t>
      </w:r>
      <w:r w:rsidR="00C048F3"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>臨時</w:t>
      </w:r>
      <w:r w:rsidR="00962AD2"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>休業中の</w:t>
      </w:r>
      <w:r w:rsidR="00C048F3"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学習</w:t>
      </w:r>
      <w:r w:rsidR="00962AD2"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について</w:t>
      </w:r>
    </w:p>
    <w:p w:rsidR="00C048F3" w:rsidRPr="005B3C1B" w:rsidRDefault="001342E7" w:rsidP="009A7C71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（１）</w:t>
      </w:r>
      <w:r w:rsidR="00C048F3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学習習慣を崩すことなく、担任より出された課題（ドリル、ワークテスト、プリ</w:t>
      </w:r>
    </w:p>
    <w:p w:rsidR="006506DE" w:rsidRPr="005B3C1B" w:rsidRDefault="00C048F3" w:rsidP="009A7C71">
      <w:pPr>
        <w:spacing w:line="240" w:lineRule="exac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ント等）を進め</w:t>
      </w:r>
      <w:r w:rsidR="00D36105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ましょう</w:t>
      </w:r>
      <w:r w:rsidR="006506DE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="006506DE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詳細は、</w:t>
      </w:r>
      <w:r w:rsidR="006506DE" w:rsidRPr="005B3C1B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担任より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学年通信等でお知らせいたします。</w:t>
      </w:r>
    </w:p>
    <w:p w:rsidR="00C048F3" w:rsidRPr="005B3C1B" w:rsidRDefault="00C048F3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（２）　この機会に</w:t>
      </w:r>
      <w:r w:rsidR="006506DE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、読書にもじっくり取り組みま</w:t>
      </w:r>
      <w:r w:rsidR="00D36105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しょう</w:t>
      </w:r>
      <w:r w:rsidR="006506DE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6506DE" w:rsidRPr="005B3C1B" w:rsidRDefault="006506DE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→　一人２冊まで本の貸し出しをします。</w:t>
      </w:r>
    </w:p>
    <w:p w:rsidR="006506DE" w:rsidRPr="005B3C1B" w:rsidRDefault="006506DE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（３）　自主学習にも取り組みましょう。</w:t>
      </w:r>
    </w:p>
    <w:p w:rsidR="00D36105" w:rsidRPr="005B3C1B" w:rsidRDefault="006506DE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（４）　休業中、なわとびに取り組むなど</w:t>
      </w:r>
      <w:r w:rsidR="00D36105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運動不足解消、</w:t>
      </w: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体力の向上に</w:t>
      </w:r>
      <w:r w:rsidR="00CA0163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D36105" w:rsidRPr="005B3C1B">
        <w:rPr>
          <w:rFonts w:ascii="HG丸ｺﾞｼｯｸM-PRO" w:eastAsia="HG丸ｺﾞｼｯｸM-PRO" w:hAnsi="HG丸ｺﾞｼｯｸM-PRO" w:hint="eastAsia"/>
          <w:sz w:val="20"/>
          <w:szCs w:val="20"/>
        </w:rPr>
        <w:t>努めましょう。</w:t>
      </w:r>
    </w:p>
    <w:p w:rsidR="005B3C1B" w:rsidRPr="005B3C1B" w:rsidRDefault="005B3C1B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</w:p>
    <w:p w:rsidR="00D36105" w:rsidRPr="005B3C1B" w:rsidRDefault="00D36105" w:rsidP="009A7C71">
      <w:pPr>
        <w:spacing w:line="240" w:lineRule="exact"/>
        <w:ind w:rightChars="-135" w:right="-283"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学習用具等の持ち帰りについて</w:t>
      </w:r>
    </w:p>
    <w:p w:rsidR="00BF4875" w:rsidRDefault="00D36105" w:rsidP="009A7C71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以下に挙げるものは、家に持ち帰らず、学校保管とします。</w:t>
      </w:r>
      <w:r w:rsidR="00BF4875">
        <w:rPr>
          <w:rFonts w:ascii="HG丸ｺﾞｼｯｸM-PRO" w:eastAsia="HG丸ｺﾞｼｯｸM-PRO" w:hAnsi="HG丸ｺﾞｼｯｸM-PRO" w:hint="eastAsia"/>
          <w:sz w:val="20"/>
          <w:szCs w:val="20"/>
        </w:rPr>
        <w:t>これ以外のものは、明日まで</w:t>
      </w:r>
    </w:p>
    <w:p w:rsidR="00D36105" w:rsidRPr="005B3C1B" w:rsidRDefault="00BF4875" w:rsidP="009A7C71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に計画的に持ち帰るようにします。</w:t>
      </w:r>
    </w:p>
    <w:p w:rsidR="00D36105" w:rsidRPr="005B3C1B" w:rsidRDefault="00D36105" w:rsidP="009A7C71">
      <w:pPr>
        <w:spacing w:line="240" w:lineRule="exact"/>
        <w:ind w:rightChars="-135" w:right="-283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386200</wp:posOffset>
                </wp:positionH>
                <wp:positionV relativeFrom="paragraph">
                  <wp:posOffset>51744</wp:posOffset>
                </wp:positionV>
                <wp:extent cx="5058033" cy="634313"/>
                <wp:effectExtent l="0" t="0" r="2857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033" cy="63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36105" w:rsidRDefault="00D36105" w:rsidP="005B3C1B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道具箱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〇鍵盤ハーモニカ　　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リコーダー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〇水彩絵の具セット</w:t>
                            </w:r>
                          </w:p>
                          <w:p w:rsidR="00D36105" w:rsidRDefault="00D36105" w:rsidP="005B3C1B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習字道具　　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粘土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粘土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板　　　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工作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作品（かさばる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もの）</w:t>
                            </w:r>
                          </w:p>
                          <w:p w:rsidR="00D36105" w:rsidRPr="00D36105" w:rsidRDefault="00D36105" w:rsidP="005B3C1B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給食用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エプロン</w:t>
                            </w:r>
                            <w:r w:rsidR="005B3C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で洗濯</w:t>
                            </w:r>
                            <w:r w:rsidR="005B3C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することと</w:t>
                            </w:r>
                            <w:r w:rsidR="005B3C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.4pt;margin-top:4.05pt;width:398.25pt;height:4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" fillcolor="white [3201]" strokeweight="1pt">
                <v:stroke dashstyle="dash"/>
                <v:textbox>
                  <w:txbxContent>
                    <w:p w:rsidR="00D36105" w:rsidRDefault="00D36105" w:rsidP="005B3C1B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道具箱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〇鍵盤ハーモニカ　　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リコーダー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〇水彩絵の具セット</w:t>
                      </w:r>
                    </w:p>
                    <w:p w:rsidR="00D36105" w:rsidRDefault="00D36105" w:rsidP="005B3C1B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習字道具　　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粘土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粘土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板　　　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工作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作品（かさばる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もの）</w:t>
                      </w:r>
                    </w:p>
                    <w:p w:rsidR="00D36105" w:rsidRPr="00D36105" w:rsidRDefault="00D36105" w:rsidP="005B3C1B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給食用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エプロン</w:t>
                      </w:r>
                      <w:r w:rsidR="005B3C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で洗濯</w:t>
                      </w:r>
                      <w:r w:rsidR="005B3C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することと</w:t>
                      </w:r>
                      <w:r w:rsidR="005B3C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048F3" w:rsidRPr="005B3C1B" w:rsidRDefault="00C048F3" w:rsidP="009A7C7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962AD2" w:rsidRPr="005B3C1B" w:rsidRDefault="00962AD2" w:rsidP="009A7C7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962AD2" w:rsidRPr="005B3C1B" w:rsidRDefault="00962AD2" w:rsidP="009A7C71">
      <w:pPr>
        <w:spacing w:line="240" w:lineRule="exact"/>
        <w:ind w:rightChars="-135" w:right="-283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5B3C1B" w:rsidRDefault="005B3C1B" w:rsidP="009A7C71">
      <w:pPr>
        <w:spacing w:line="240" w:lineRule="exact"/>
        <w:ind w:rightChars="-135" w:right="-283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C048F3" w:rsidRDefault="005B3C1B" w:rsidP="009A7C71">
      <w:pPr>
        <w:spacing w:line="24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</w:t>
      </w:r>
      <w:r w:rsidR="00CD1B01"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048F3" w:rsidRPr="005B3C1B">
        <w:rPr>
          <w:rFonts w:ascii="HG丸ｺﾞｼｯｸM-PRO" w:eastAsia="HG丸ｺﾞｼｯｸM-PRO" w:hAnsi="HG丸ｺﾞｼｯｸM-PRO" w:hint="eastAsia"/>
          <w:b/>
          <w:sz w:val="20"/>
          <w:szCs w:val="20"/>
        </w:rPr>
        <w:t>卒業式について</w:t>
      </w:r>
    </w:p>
    <w:p w:rsidR="00BF4875" w:rsidRDefault="005B3C1B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BA470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〇　</w:t>
      </w:r>
      <w:r w:rsidR="00BA4704" w:rsidRPr="00BA4704">
        <w:rPr>
          <w:rFonts w:ascii="HG丸ｺﾞｼｯｸM-PRO" w:eastAsia="HG丸ｺﾞｼｯｸM-PRO" w:hAnsi="HG丸ｺﾞｼｯｸM-PRO"/>
          <w:sz w:val="20"/>
          <w:szCs w:val="20"/>
        </w:rPr>
        <w:t>３月２３日を特別の登校日とし、</w:t>
      </w:r>
      <w:r w:rsidR="00BF4875">
        <w:rPr>
          <w:rFonts w:ascii="HG丸ｺﾞｼｯｸM-PRO" w:eastAsia="HG丸ｺﾞｼｯｸM-PRO" w:hAnsi="HG丸ｺﾞｼｯｸM-PRO" w:hint="eastAsia"/>
          <w:sz w:val="20"/>
          <w:szCs w:val="20"/>
        </w:rPr>
        <w:t>可能な限りの感染防止対策を講じながら実施する。</w:t>
      </w:r>
    </w:p>
    <w:p w:rsidR="002016DD" w:rsidRDefault="00BF4875" w:rsidP="009A7C71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　参加者は、卒業生・</w:t>
      </w:r>
      <w:r w:rsidR="002016DD">
        <w:rPr>
          <w:rFonts w:ascii="HG丸ｺﾞｼｯｸM-PRO" w:eastAsia="HG丸ｺﾞｼｯｸM-PRO" w:hAnsi="HG丸ｺﾞｼｯｸM-PRO" w:hint="eastAsia"/>
          <w:sz w:val="20"/>
          <w:szCs w:val="20"/>
        </w:rPr>
        <w:t>在校生・保護者（最大２名まで）・教職員とし、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来賓</w:t>
      </w:r>
      <w:r w:rsidR="002016DD">
        <w:rPr>
          <w:rFonts w:ascii="HG丸ｺﾞｼｯｸM-PRO" w:eastAsia="HG丸ｺﾞｼｯｸM-PRO" w:hAnsi="HG丸ｺﾞｼｯｸM-PRO" w:hint="eastAsia"/>
          <w:sz w:val="20"/>
          <w:szCs w:val="20"/>
        </w:rPr>
        <w:t>の方の出席はご遠</w:t>
      </w:r>
    </w:p>
    <w:p w:rsidR="002016DD" w:rsidRDefault="002016DD" w:rsidP="009A7C71">
      <w:pPr>
        <w:spacing w:line="240" w:lineRule="exact"/>
        <w:ind w:rightChars="-135" w:right="-283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慮いただ</w:t>
      </w:r>
      <w:r w:rsidR="000C0396">
        <w:rPr>
          <w:rFonts w:ascii="HG丸ｺﾞｼｯｸM-PRO" w:eastAsia="HG丸ｺﾞｼｯｸM-PRO" w:hAnsi="HG丸ｺﾞｼｯｸM-PRO" w:hint="eastAsia"/>
          <w:sz w:val="20"/>
          <w:szCs w:val="20"/>
        </w:rPr>
        <w:t>きます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016DD" w:rsidRDefault="00BF4875" w:rsidP="009A7C71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CA016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感染防止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のため、</w:t>
      </w:r>
      <w:r w:rsidR="002016DD">
        <w:rPr>
          <w:rFonts w:ascii="HG丸ｺﾞｼｯｸM-PRO" w:eastAsia="HG丸ｺﾞｼｯｸM-PRO" w:hAnsi="HG丸ｺﾞｼｯｸM-PRO" w:hint="eastAsia"/>
          <w:sz w:val="20"/>
          <w:szCs w:val="20"/>
        </w:rPr>
        <w:t>内容の一部による時間短縮、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参加者全員のマスク着用、式前後のアルコー</w:t>
      </w:r>
    </w:p>
    <w:p w:rsidR="00BF4875" w:rsidRPr="00BF4875" w:rsidRDefault="00BF4875" w:rsidP="009A7C71">
      <w:pPr>
        <w:spacing w:line="240" w:lineRule="exact"/>
        <w:ind w:rightChars="-135" w:right="-283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ル消毒の徹底、椅子の間隔を</w:t>
      </w:r>
      <w:r w:rsidR="002016DD">
        <w:rPr>
          <w:rFonts w:ascii="HG丸ｺﾞｼｯｸM-PRO" w:eastAsia="HG丸ｺﾞｼｯｸM-PRO" w:hAnsi="HG丸ｺﾞｼｯｸM-PRO" w:hint="eastAsia"/>
          <w:sz w:val="20"/>
          <w:szCs w:val="20"/>
        </w:rPr>
        <w:t>空け</w:t>
      </w:r>
      <w:r w:rsidR="009A7C71"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="002016DD">
        <w:rPr>
          <w:rFonts w:ascii="HG丸ｺﾞｼｯｸM-PRO" w:eastAsia="HG丸ｺﾞｼｯｸM-PRO" w:hAnsi="HG丸ｺﾞｼｯｸM-PRO" w:hint="eastAsia"/>
          <w:sz w:val="20"/>
          <w:szCs w:val="20"/>
        </w:rPr>
        <w:t>出席者間のスペースを確保す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る等の措置をと</w:t>
      </w:r>
      <w:r w:rsidR="000C0396">
        <w:rPr>
          <w:rFonts w:ascii="HG丸ｺﾞｼｯｸM-PRO" w:eastAsia="HG丸ｺﾞｼｯｸM-PRO" w:hAnsi="HG丸ｺﾞｼｯｸM-PRO" w:hint="eastAsia"/>
          <w:sz w:val="20"/>
          <w:szCs w:val="20"/>
        </w:rPr>
        <w:t>ります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016DD" w:rsidRDefault="00CA0163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〇</w:t>
      </w:r>
      <w:r w:rsidR="00BF48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016DD">
        <w:rPr>
          <w:rFonts w:ascii="HG丸ｺﾞｼｯｸM-PRO" w:eastAsia="HG丸ｺﾞｼｯｸM-PRO" w:hAnsi="HG丸ｺﾞｼｯｸM-PRO" w:hint="eastAsia"/>
          <w:sz w:val="20"/>
          <w:szCs w:val="20"/>
        </w:rPr>
        <w:t>児童・保護者で、風邪の症状や37.5度以上の発熱がある場合は、出席をご遠慮願います</w:t>
      </w:r>
      <w:r w:rsidR="000C039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016DD" w:rsidRDefault="002016DD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〇　出席者を明確にするために、受付にて参加者名簿への記名をお願いします。</w:t>
      </w:r>
    </w:p>
    <w:p w:rsidR="009A7C71" w:rsidRDefault="009A7C71" w:rsidP="009A7C71">
      <w:pPr>
        <w:spacing w:line="240" w:lineRule="exact"/>
        <w:ind w:rightChars="-135" w:right="-28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〇　式終了後の見送りも、できるだけ時間を短縮して実施</w:t>
      </w:r>
      <w:r w:rsidR="000C0396">
        <w:rPr>
          <w:rFonts w:ascii="HG丸ｺﾞｼｯｸM-PRO" w:eastAsia="HG丸ｺﾞｼｯｸM-PRO" w:hAnsi="HG丸ｺﾞｼｯｸM-PRO" w:hint="eastAsia"/>
          <w:sz w:val="20"/>
          <w:szCs w:val="20"/>
        </w:rPr>
        <w:t>します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5B3C1B" w:rsidRDefault="005B3C1B" w:rsidP="009A7C71">
      <w:pPr>
        <w:spacing w:line="24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４　その他</w:t>
      </w:r>
    </w:p>
    <w:p w:rsidR="00AF3DB8" w:rsidRDefault="005B3C1B" w:rsidP="009A7C7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9A7C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A7C71" w:rsidRPr="009A7C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〇　</w:t>
      </w:r>
      <w:r w:rsidR="009A7C71">
        <w:rPr>
          <w:rFonts w:ascii="HG丸ｺﾞｼｯｸM-PRO" w:eastAsia="HG丸ｺﾞｼｯｸM-PRO" w:hAnsi="HG丸ｺﾞｼｯｸM-PRO" w:hint="eastAsia"/>
          <w:sz w:val="20"/>
          <w:szCs w:val="20"/>
        </w:rPr>
        <w:t>本年度の学習内容</w:t>
      </w:r>
      <w:r w:rsidR="00AF3DB8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  <w:r w:rsidR="009A7C71">
        <w:rPr>
          <w:rFonts w:ascii="HG丸ｺﾞｼｯｸM-PRO" w:eastAsia="HG丸ｺﾞｼｯｸM-PRO" w:hAnsi="HG丸ｺﾞｼｯｸM-PRO" w:hint="eastAsia"/>
          <w:sz w:val="20"/>
          <w:szCs w:val="20"/>
        </w:rPr>
        <w:t>は、各学年ともおおむね終了しております。</w:t>
      </w:r>
    </w:p>
    <w:p w:rsidR="00AF3DB8" w:rsidRDefault="00AF3DB8" w:rsidP="00AF3DB8">
      <w:pPr>
        <w:spacing w:line="240" w:lineRule="exac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→　</w:t>
      </w:r>
      <w:r w:rsidR="009A7C71">
        <w:rPr>
          <w:rFonts w:ascii="HG丸ｺﾞｼｯｸM-PRO" w:eastAsia="HG丸ｺﾞｼｯｸM-PRO" w:hAnsi="HG丸ｺﾞｼｯｸM-PRO" w:hint="eastAsia"/>
          <w:sz w:val="20"/>
          <w:szCs w:val="20"/>
        </w:rPr>
        <w:t>例年、インフルエンザによる学級閉鎖等も想定して２月中におおむね終了するように</w:t>
      </w:r>
    </w:p>
    <w:p w:rsidR="009A7C71" w:rsidRDefault="009A7C71" w:rsidP="00AF3DB8">
      <w:pPr>
        <w:spacing w:line="240" w:lineRule="exact"/>
        <w:ind w:firstLineChars="500" w:firstLine="1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予め年間計画を立てているた</w:t>
      </w:r>
      <w:r w:rsidR="00AF3DB8">
        <w:rPr>
          <w:rFonts w:ascii="HG丸ｺﾞｼｯｸM-PRO" w:eastAsia="HG丸ｺﾞｼｯｸM-PRO" w:hAnsi="HG丸ｺﾞｼｯｸM-PRO" w:hint="eastAsia"/>
          <w:sz w:val="20"/>
          <w:szCs w:val="20"/>
        </w:rPr>
        <w:t>め。</w:t>
      </w:r>
    </w:p>
    <w:p w:rsidR="009A7C71" w:rsidRDefault="009A7C71" w:rsidP="009A7C71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〇　例年実施していただいている、卒業生保護者の皆</w:t>
      </w:r>
      <w:r w:rsidR="00AF3DB8">
        <w:rPr>
          <w:rFonts w:ascii="HG丸ｺﾞｼｯｸM-PRO" w:eastAsia="HG丸ｺﾞｼｯｸM-PRO" w:hAnsi="HG丸ｺﾞｼｯｸM-PRO" w:hint="eastAsia"/>
          <w:sz w:val="20"/>
          <w:szCs w:val="20"/>
        </w:rPr>
        <w:t>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による「卒業を祝う会」</w:t>
      </w:r>
      <w:r w:rsidR="00AF3DB8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辞退させ</w:t>
      </w:r>
    </w:p>
    <w:p w:rsidR="005B3C1B" w:rsidRPr="009A7C71" w:rsidRDefault="009A7C71" w:rsidP="009A7C71">
      <w:pPr>
        <w:spacing w:line="24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ていただ</w:t>
      </w:r>
      <w:r w:rsidR="00AF3DB8">
        <w:rPr>
          <w:rFonts w:ascii="HG丸ｺﾞｼｯｸM-PRO" w:eastAsia="HG丸ｺﾞｼｯｸM-PRO" w:hAnsi="HG丸ｺﾞｼｯｸM-PRO" w:hint="eastAsia"/>
          <w:sz w:val="20"/>
          <w:szCs w:val="20"/>
        </w:rPr>
        <w:t>くこととしました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AF3DB8" w:rsidRDefault="005B3C1B" w:rsidP="009A7C71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9A7C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〇　</w:t>
      </w:r>
      <w:r w:rsidR="00AF3DB8">
        <w:rPr>
          <w:rFonts w:ascii="HG丸ｺﾞｼｯｸM-PRO" w:eastAsia="HG丸ｺﾞｼｯｸM-PRO" w:hAnsi="HG丸ｺﾞｼｯｸM-PRO" w:hint="eastAsia"/>
          <w:sz w:val="20"/>
          <w:szCs w:val="20"/>
        </w:rPr>
        <w:t>各地区子ども会では、例年春休み中に、「６年生とのお別れ会」などが行われていることと</w:t>
      </w:r>
    </w:p>
    <w:p w:rsidR="00AF3DB8" w:rsidRDefault="00F77C0F" w:rsidP="00AF3DB8">
      <w:pPr>
        <w:spacing w:line="24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147303</wp:posOffset>
                </wp:positionH>
                <wp:positionV relativeFrom="paragraph">
                  <wp:posOffset>286179</wp:posOffset>
                </wp:positionV>
                <wp:extent cx="5486022" cy="922466"/>
                <wp:effectExtent l="0" t="0" r="1968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022" cy="92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F77C0F" w:rsidRDefault="00F77C0F" w:rsidP="0075287F">
                            <w:pPr>
                              <w:spacing w:line="240" w:lineRule="exact"/>
                              <w:ind w:firstLineChars="300" w:firstLine="632"/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◆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  <w:t xml:space="preserve">　</w:t>
                            </w:r>
                            <w:r w:rsidRPr="00F77C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日常</w:t>
                            </w:r>
                            <w:r w:rsidRPr="00F77C0F"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  <w:t>生活で</w:t>
                            </w:r>
                            <w:r w:rsidRPr="00F77C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気を</w:t>
                            </w:r>
                            <w:r w:rsidRPr="00F77C0F"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  <w:t>つけること</w:t>
                            </w:r>
                            <w:r w:rsidR="007528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 xml:space="preserve">　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  <w:t>ゆだんせず、</w:t>
                            </w:r>
                            <w:r w:rsidR="007528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引き続き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実行</w:t>
                            </w:r>
                            <w:r w:rsidR="007528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しましょう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 xml:space="preserve">　</w:t>
                            </w:r>
                          </w:p>
                          <w:p w:rsidR="0075287F" w:rsidRPr="00710A17" w:rsidRDefault="0075287F" w:rsidP="00F77C0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〇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不要不急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外出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や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多人数が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集まる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場所に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いくことは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避け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ましょう。</w:t>
                            </w:r>
                            <w:r w:rsidR="00F77C0F"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10A17" w:rsidRDefault="0075287F" w:rsidP="00710A17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〇　</w:t>
                            </w:r>
                            <w:r w:rsidR="00F77C0F"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手洗い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をこまめに、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確実に</w:t>
                            </w:r>
                            <w:r w:rsidR="00F77C0F"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="00F77C0F"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手のひら、甲</w:t>
                            </w:r>
                            <w:r w:rsidR="00F77C0F"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、指の間、爪の根本、</w:t>
                            </w:r>
                            <w:r w:rsidR="00F77C0F"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親指回り</w:t>
                            </w:r>
                            <w:r w:rsidR="00F77C0F"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、手首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を３０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秒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くらい</w:t>
                            </w:r>
                          </w:p>
                          <w:p w:rsidR="00F77C0F" w:rsidRPr="00710A17" w:rsidRDefault="0075287F" w:rsidP="00710A17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かけて行う</w:t>
                            </w: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F77C0F" w:rsidRPr="0075287F" w:rsidRDefault="00F77C0F" w:rsidP="000C0396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〇</w:t>
                            </w:r>
                            <w:r w:rsidR="0075287F"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5287F"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咳エチケット</w:t>
                            </w:r>
                            <w:r w:rsidR="0075287F" w:rsidRP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75287F" w:rsidRP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心がける。</w:t>
                            </w:r>
                            <w:r w:rsid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こまめな</w:t>
                            </w:r>
                            <w:r w:rsidR="00710A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換気</w:t>
                            </w:r>
                            <w:r w:rsidR="00710A1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に心がける。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1.6pt;margin-top:22.55pt;width:431.9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" fillcolor="white [3201]" strokeweight="1.75pt">
                <v:stroke dashstyle="3 1"/>
                <v:textbox>
                  <w:txbxContent>
                    <w:p w:rsidR="00F77C0F" w:rsidRDefault="00F77C0F" w:rsidP="0075287F">
                      <w:pPr>
                        <w:spacing w:line="240" w:lineRule="exact"/>
                        <w:ind w:firstLineChars="300" w:firstLine="632"/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◆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  <w:t xml:space="preserve">　</w:t>
                      </w:r>
                      <w:r w:rsidRPr="00F77C0F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日常</w:t>
                      </w:r>
                      <w:r w:rsidRPr="00F77C0F"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  <w:t>生活で</w:t>
                      </w:r>
                      <w:r w:rsidRPr="00F77C0F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気を</w:t>
                      </w:r>
                      <w:r w:rsidRPr="00F77C0F"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  <w:t>つけること</w:t>
                      </w:r>
                      <w:r w:rsidR="0075287F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 xml:space="preserve">　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  <w:t>ゆだんせず、</w:t>
                      </w:r>
                      <w:r w:rsidR="0075287F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引き続き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実行</w:t>
                      </w:r>
                      <w:r w:rsidR="0075287F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しましょう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 xml:space="preserve">　</w:t>
                      </w:r>
                    </w:p>
                    <w:p w:rsidR="0075287F" w:rsidRPr="00710A17" w:rsidRDefault="0075287F" w:rsidP="00F77C0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〇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不要不急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外出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や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多人数が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集まる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場所に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いくことは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避け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ましょう。</w:t>
                      </w:r>
                      <w:r w:rsidR="00F77C0F"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10A17" w:rsidRDefault="0075287F" w:rsidP="00710A17">
                      <w:pPr>
                        <w:spacing w:line="240" w:lineRule="exact"/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〇　</w:t>
                      </w:r>
                      <w:r w:rsidR="00F77C0F"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手洗い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をこまめに、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確実に</w:t>
                      </w:r>
                      <w:r w:rsidR="00F77C0F"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→</w:t>
                      </w:r>
                      <w:r w:rsidR="00F77C0F"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手のひら、甲</w:t>
                      </w:r>
                      <w:r w:rsidR="00F77C0F"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、指の間、爪の根本、</w:t>
                      </w:r>
                      <w:r w:rsidR="00F77C0F"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親指回り</w:t>
                      </w:r>
                      <w:r w:rsidR="00F77C0F"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、手首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を３０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秒</w:t>
                      </w: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くらい</w:t>
                      </w:r>
                    </w:p>
                    <w:p w:rsidR="00F77C0F" w:rsidRPr="00710A17" w:rsidRDefault="0075287F" w:rsidP="00710A17">
                      <w:pPr>
                        <w:spacing w:line="240" w:lineRule="exact"/>
                        <w:ind w:firstLineChars="150" w:firstLine="27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かけて行う</w:t>
                      </w: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:rsidR="00F77C0F" w:rsidRPr="0075287F" w:rsidRDefault="00F77C0F" w:rsidP="000C0396">
                      <w:pPr>
                        <w:spacing w:line="240" w:lineRule="exact"/>
                        <w:ind w:firstLineChars="50" w:firstLine="9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〇</w:t>
                      </w:r>
                      <w:r w:rsidR="0075287F"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75287F"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咳エチケット</w:t>
                      </w:r>
                      <w:r w:rsidR="0075287F" w:rsidRP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75287F" w:rsidRP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心がける。</w:t>
                      </w:r>
                      <w:r w:rsid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〇</w:t>
                      </w:r>
                      <w:r w:rsid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こまめな</w:t>
                      </w:r>
                      <w:r w:rsidR="00710A1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換気</w:t>
                      </w:r>
                      <w:r w:rsidR="00710A1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に心がける。</w:t>
                      </w:r>
                    </w:p>
                  </w:txbxContent>
                </v:textbox>
              </v:shape>
            </w:pict>
          </mc:Fallback>
        </mc:AlternateContent>
      </w:r>
      <w:r w:rsidR="00AF3DB8">
        <w:rPr>
          <w:rFonts w:ascii="HG丸ｺﾞｼｯｸM-PRO" w:eastAsia="HG丸ｺﾞｼｯｸM-PRO" w:hAnsi="HG丸ｺﾞｼｯｸM-PRO" w:hint="eastAsia"/>
          <w:sz w:val="20"/>
          <w:szCs w:val="20"/>
        </w:rPr>
        <w:t>思いますが、今般の状況を踏まえ、「見合わせ」の方向で考えていただければと思います。</w:t>
      </w:r>
    </w:p>
    <w:sectPr w:rsidR="00AF3DB8" w:rsidSect="00BF487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99" w:rsidRDefault="00761599" w:rsidP="00973059">
      <w:r>
        <w:separator/>
      </w:r>
    </w:p>
  </w:endnote>
  <w:endnote w:type="continuationSeparator" w:id="0">
    <w:p w:rsidR="00761599" w:rsidRDefault="00761599" w:rsidP="009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99" w:rsidRDefault="00761599" w:rsidP="00973059">
      <w:r>
        <w:separator/>
      </w:r>
    </w:p>
  </w:footnote>
  <w:footnote w:type="continuationSeparator" w:id="0">
    <w:p w:rsidR="00761599" w:rsidRDefault="00761599" w:rsidP="0097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7296"/>
    <w:multiLevelType w:val="hybridMultilevel"/>
    <w:tmpl w:val="99BC7150"/>
    <w:lvl w:ilvl="0" w:tplc="764CA490">
      <w:start w:val="1"/>
      <w:numFmt w:val="decimalFullWidth"/>
      <w:lvlText w:val="（%1）"/>
      <w:lvlJc w:val="left"/>
      <w:pPr>
        <w:ind w:left="1200" w:hanging="72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0D01FE7"/>
    <w:multiLevelType w:val="hybridMultilevel"/>
    <w:tmpl w:val="14765E82"/>
    <w:lvl w:ilvl="0" w:tplc="F54CF72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1"/>
    <w:rsid w:val="00060918"/>
    <w:rsid w:val="00074BB7"/>
    <w:rsid w:val="00076384"/>
    <w:rsid w:val="00087062"/>
    <w:rsid w:val="000925AD"/>
    <w:rsid w:val="000945C4"/>
    <w:rsid w:val="000C0396"/>
    <w:rsid w:val="000F3812"/>
    <w:rsid w:val="001207F3"/>
    <w:rsid w:val="001342E7"/>
    <w:rsid w:val="0013775E"/>
    <w:rsid w:val="0014624E"/>
    <w:rsid w:val="002016DD"/>
    <w:rsid w:val="00202704"/>
    <w:rsid w:val="00233B0F"/>
    <w:rsid w:val="0025651C"/>
    <w:rsid w:val="00257A9D"/>
    <w:rsid w:val="00297E43"/>
    <w:rsid w:val="002C1576"/>
    <w:rsid w:val="002D5AFB"/>
    <w:rsid w:val="002F419F"/>
    <w:rsid w:val="00305607"/>
    <w:rsid w:val="00320353"/>
    <w:rsid w:val="00382108"/>
    <w:rsid w:val="003A6C67"/>
    <w:rsid w:val="003A7BB7"/>
    <w:rsid w:val="003B2A30"/>
    <w:rsid w:val="003D41AA"/>
    <w:rsid w:val="003D722F"/>
    <w:rsid w:val="00405BF1"/>
    <w:rsid w:val="00425E9F"/>
    <w:rsid w:val="004473EE"/>
    <w:rsid w:val="00455CB9"/>
    <w:rsid w:val="004729FA"/>
    <w:rsid w:val="00492561"/>
    <w:rsid w:val="004D02B9"/>
    <w:rsid w:val="004E222F"/>
    <w:rsid w:val="00525C45"/>
    <w:rsid w:val="00536D1D"/>
    <w:rsid w:val="00546B91"/>
    <w:rsid w:val="00577182"/>
    <w:rsid w:val="005B3C1B"/>
    <w:rsid w:val="00601247"/>
    <w:rsid w:val="006063E2"/>
    <w:rsid w:val="00622F99"/>
    <w:rsid w:val="00624132"/>
    <w:rsid w:val="0062754E"/>
    <w:rsid w:val="006506DE"/>
    <w:rsid w:val="00680529"/>
    <w:rsid w:val="00696659"/>
    <w:rsid w:val="006A2B61"/>
    <w:rsid w:val="006B5C22"/>
    <w:rsid w:val="006E6221"/>
    <w:rsid w:val="006F2FB3"/>
    <w:rsid w:val="00710A17"/>
    <w:rsid w:val="00711B76"/>
    <w:rsid w:val="00731307"/>
    <w:rsid w:val="00731B20"/>
    <w:rsid w:val="007329E3"/>
    <w:rsid w:val="0075287F"/>
    <w:rsid w:val="0075648B"/>
    <w:rsid w:val="00761599"/>
    <w:rsid w:val="00787234"/>
    <w:rsid w:val="00793449"/>
    <w:rsid w:val="007C03BA"/>
    <w:rsid w:val="007C6790"/>
    <w:rsid w:val="00813241"/>
    <w:rsid w:val="0083591B"/>
    <w:rsid w:val="0085053E"/>
    <w:rsid w:val="00866CF4"/>
    <w:rsid w:val="008C2819"/>
    <w:rsid w:val="009461A8"/>
    <w:rsid w:val="00962AD2"/>
    <w:rsid w:val="009654B8"/>
    <w:rsid w:val="00973059"/>
    <w:rsid w:val="00982C3E"/>
    <w:rsid w:val="009A7C71"/>
    <w:rsid w:val="009E0CDC"/>
    <w:rsid w:val="009F30EE"/>
    <w:rsid w:val="00A64F51"/>
    <w:rsid w:val="00AF3DB8"/>
    <w:rsid w:val="00AF4E54"/>
    <w:rsid w:val="00B80201"/>
    <w:rsid w:val="00BA4704"/>
    <w:rsid w:val="00BF4875"/>
    <w:rsid w:val="00C03EC2"/>
    <w:rsid w:val="00C048F3"/>
    <w:rsid w:val="00C64BDB"/>
    <w:rsid w:val="00CA0163"/>
    <w:rsid w:val="00CD1B01"/>
    <w:rsid w:val="00CF157A"/>
    <w:rsid w:val="00D36105"/>
    <w:rsid w:val="00D41D3C"/>
    <w:rsid w:val="00D72FD2"/>
    <w:rsid w:val="00DB0026"/>
    <w:rsid w:val="00E06333"/>
    <w:rsid w:val="00E40447"/>
    <w:rsid w:val="00E957FB"/>
    <w:rsid w:val="00EC18AD"/>
    <w:rsid w:val="00EE4067"/>
    <w:rsid w:val="00EF7E8E"/>
    <w:rsid w:val="00F71CA5"/>
    <w:rsid w:val="00F77C0F"/>
    <w:rsid w:val="00F92EB3"/>
    <w:rsid w:val="00F97997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3FC60-3002-4EBA-86AE-701A0D0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2B61"/>
  </w:style>
  <w:style w:type="character" w:customStyle="1" w:styleId="a4">
    <w:name w:val="日付 (文字)"/>
    <w:basedOn w:val="a0"/>
    <w:link w:val="a3"/>
    <w:uiPriority w:val="99"/>
    <w:semiHidden/>
    <w:rsid w:val="006A2B61"/>
  </w:style>
  <w:style w:type="paragraph" w:styleId="a5">
    <w:name w:val="Balloon Text"/>
    <w:basedOn w:val="a"/>
    <w:link w:val="a6"/>
    <w:uiPriority w:val="99"/>
    <w:semiHidden/>
    <w:unhideWhenUsed/>
    <w:rsid w:val="006E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62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3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059"/>
  </w:style>
  <w:style w:type="paragraph" w:styleId="a9">
    <w:name w:val="footer"/>
    <w:basedOn w:val="a"/>
    <w:link w:val="aa"/>
    <w:uiPriority w:val="99"/>
    <w:unhideWhenUsed/>
    <w:rsid w:val="00973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059"/>
  </w:style>
  <w:style w:type="table" w:styleId="ab">
    <w:name w:val="Table Grid"/>
    <w:basedOn w:val="a1"/>
    <w:uiPriority w:val="39"/>
    <w:rsid w:val="0007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5E9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25E9F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25E9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25E9F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List Paragraph"/>
    <w:basedOn w:val="a"/>
    <w:uiPriority w:val="34"/>
    <w:qFormat/>
    <w:rsid w:val="00087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秀喜</dc:creator>
  <cp:keywords/>
  <dc:description/>
  <cp:lastModifiedBy>石田　秀喜</cp:lastModifiedBy>
  <cp:revision>11</cp:revision>
  <cp:lastPrinted>2020-03-02T04:25:00Z</cp:lastPrinted>
  <dcterms:created xsi:type="dcterms:W3CDTF">2020-03-02T01:37:00Z</dcterms:created>
  <dcterms:modified xsi:type="dcterms:W3CDTF">2020-03-02T04:39:00Z</dcterms:modified>
</cp:coreProperties>
</file>